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1D90E2" w14:textId="77777777" w:rsidR="009418F0" w:rsidRDefault="009418F0">
      <w:pPr>
        <w:rPr>
          <w:lang w:val="en-US"/>
        </w:rPr>
      </w:pPr>
      <w:bookmarkStart w:id="0" w:name="_GoBack"/>
      <w:bookmarkEnd w:id="0"/>
    </w:p>
    <w:p w14:paraId="5AD38F1F" w14:textId="77777777" w:rsidR="009418F0" w:rsidRDefault="009418F0">
      <w:pPr>
        <w:rPr>
          <w:lang w:val="en-US"/>
        </w:rPr>
      </w:pPr>
    </w:p>
    <w:p w14:paraId="3AFCC0BB" w14:textId="77777777" w:rsidR="009418F0" w:rsidRDefault="009418F0">
      <w:pPr>
        <w:rPr>
          <w:lang w:val="en-US"/>
        </w:rPr>
      </w:pPr>
    </w:p>
    <w:p w14:paraId="3264C22E" w14:textId="77777777" w:rsidR="009418F0" w:rsidRDefault="009418F0">
      <w:pPr>
        <w:rPr>
          <w:lang w:val="en-US"/>
        </w:rPr>
      </w:pPr>
    </w:p>
    <w:p w14:paraId="12B2C112" w14:textId="77777777" w:rsidR="009418F0" w:rsidRDefault="009418F0">
      <w:pPr>
        <w:rPr>
          <w:lang w:val="en-US"/>
        </w:rPr>
      </w:pPr>
    </w:p>
    <w:p w14:paraId="5D9D4DC3" w14:textId="77777777" w:rsidR="009418F0" w:rsidRDefault="009418F0">
      <w:pPr>
        <w:rPr>
          <w:lang w:val="en-US"/>
        </w:rPr>
      </w:pPr>
    </w:p>
    <w:p w14:paraId="513BB86E" w14:textId="77777777" w:rsidR="009418F0" w:rsidRDefault="009418F0">
      <w:pPr>
        <w:rPr>
          <w:lang w:val="en-US"/>
        </w:rPr>
      </w:pPr>
    </w:p>
    <w:p w14:paraId="759769DE" w14:textId="77777777" w:rsidR="009418F0" w:rsidRDefault="009418F0">
      <w:pPr>
        <w:rPr>
          <w:lang w:val="en-US"/>
        </w:rPr>
      </w:pPr>
    </w:p>
    <w:p w14:paraId="4A0DBDE0" w14:textId="77777777" w:rsidR="009418F0" w:rsidRDefault="009418F0">
      <w:pPr>
        <w:rPr>
          <w:lang w:val="en-US"/>
        </w:rPr>
      </w:pPr>
    </w:p>
    <w:p w14:paraId="2D4B5AF4" w14:textId="77777777" w:rsidR="009418F0" w:rsidRDefault="009418F0">
      <w:pPr>
        <w:rPr>
          <w:lang w:val="en-US"/>
        </w:rPr>
      </w:pPr>
    </w:p>
    <w:p w14:paraId="265F6F68" w14:textId="77777777" w:rsidR="009418F0" w:rsidRDefault="009418F0">
      <w:pPr>
        <w:rPr>
          <w:lang w:val="en-US"/>
        </w:rPr>
      </w:pPr>
    </w:p>
    <w:p w14:paraId="0EA6FB0E" w14:textId="4AE835D0" w:rsidR="009418F0" w:rsidRDefault="009418F0">
      <w:pPr>
        <w:rPr>
          <w:lang w:val="en-US"/>
        </w:rPr>
      </w:pPr>
    </w:p>
    <w:p w14:paraId="49654CC5" w14:textId="77777777" w:rsidR="009418F0" w:rsidRDefault="009418F0">
      <w:pPr>
        <w:rPr>
          <w:lang w:val="en-US"/>
        </w:rPr>
      </w:pPr>
    </w:p>
    <w:p w14:paraId="3222D33B" w14:textId="77777777" w:rsidR="009418F0" w:rsidRDefault="009418F0">
      <w:pPr>
        <w:rPr>
          <w:lang w:val="en-US"/>
        </w:rPr>
      </w:pPr>
    </w:p>
    <w:p w14:paraId="2A156A56" w14:textId="322EE3A7" w:rsidR="009418F0" w:rsidRDefault="00BA63A9" w:rsidP="009418F0">
      <w:pPr>
        <w:jc w:val="center"/>
        <w:rPr>
          <w:lang w:val="en-US"/>
        </w:rPr>
      </w:pPr>
      <w:r w:rsidRPr="009418F0">
        <w:rPr>
          <w:lang w:val="en-US"/>
        </w:rPr>
        <w:t>Blockchain Article Summary</w:t>
      </w:r>
    </w:p>
    <w:p w14:paraId="0F18089A" w14:textId="52557AA7" w:rsidR="009418F0" w:rsidRDefault="00BA63A9" w:rsidP="009418F0">
      <w:pPr>
        <w:jc w:val="center"/>
        <w:rPr>
          <w:lang w:val="en-US"/>
        </w:rPr>
      </w:pPr>
      <w:r>
        <w:rPr>
          <w:lang w:val="en-US"/>
        </w:rPr>
        <w:t>Name</w:t>
      </w:r>
    </w:p>
    <w:p w14:paraId="3ABE5199" w14:textId="61F68F66" w:rsidR="009418F0" w:rsidRDefault="00BA63A9" w:rsidP="009418F0">
      <w:pPr>
        <w:jc w:val="center"/>
        <w:rPr>
          <w:lang w:val="en-US"/>
        </w:rPr>
      </w:pPr>
      <w:r>
        <w:rPr>
          <w:lang w:val="en-US"/>
        </w:rPr>
        <w:t>Institution</w:t>
      </w:r>
    </w:p>
    <w:p w14:paraId="7DC47970" w14:textId="77777777" w:rsidR="009418F0" w:rsidRDefault="009418F0">
      <w:pPr>
        <w:rPr>
          <w:lang w:val="en-US"/>
        </w:rPr>
      </w:pPr>
    </w:p>
    <w:p w14:paraId="33ACAFC5" w14:textId="4E3F0419" w:rsidR="009418F0" w:rsidRDefault="009418F0">
      <w:pPr>
        <w:rPr>
          <w:lang w:val="en-US"/>
        </w:rPr>
      </w:pPr>
    </w:p>
    <w:p w14:paraId="628D0773" w14:textId="5763B4D9" w:rsidR="009418F0" w:rsidRDefault="009418F0">
      <w:pPr>
        <w:rPr>
          <w:lang w:val="en-US"/>
        </w:rPr>
      </w:pPr>
    </w:p>
    <w:p w14:paraId="271DBC27" w14:textId="3AC7FD69" w:rsidR="009418F0" w:rsidRDefault="009418F0">
      <w:pPr>
        <w:rPr>
          <w:lang w:val="en-US"/>
        </w:rPr>
      </w:pPr>
    </w:p>
    <w:p w14:paraId="2551656F" w14:textId="3EAD2752" w:rsidR="009418F0" w:rsidRDefault="009418F0">
      <w:pPr>
        <w:rPr>
          <w:lang w:val="en-US"/>
        </w:rPr>
      </w:pPr>
    </w:p>
    <w:p w14:paraId="13CA4005" w14:textId="5106C161" w:rsidR="009418F0" w:rsidRDefault="009418F0">
      <w:pPr>
        <w:rPr>
          <w:lang w:val="en-US"/>
        </w:rPr>
      </w:pPr>
    </w:p>
    <w:p w14:paraId="0B357D9C" w14:textId="1E207535" w:rsidR="009418F0" w:rsidRDefault="009418F0">
      <w:pPr>
        <w:rPr>
          <w:lang w:val="en-US"/>
        </w:rPr>
      </w:pPr>
    </w:p>
    <w:p w14:paraId="5E3D3A2F" w14:textId="6DEE054C" w:rsidR="009418F0" w:rsidRDefault="009418F0">
      <w:pPr>
        <w:rPr>
          <w:lang w:val="en-US"/>
        </w:rPr>
      </w:pPr>
    </w:p>
    <w:p w14:paraId="5F4E27D9" w14:textId="545B97C2" w:rsidR="009418F0" w:rsidRDefault="009418F0">
      <w:pPr>
        <w:rPr>
          <w:lang w:val="en-US"/>
        </w:rPr>
      </w:pPr>
    </w:p>
    <w:p w14:paraId="58D9C4D7" w14:textId="3561645E" w:rsidR="009418F0" w:rsidRDefault="009418F0">
      <w:pPr>
        <w:rPr>
          <w:lang w:val="en-US"/>
        </w:rPr>
      </w:pPr>
    </w:p>
    <w:p w14:paraId="74543214" w14:textId="5D12117D" w:rsidR="009418F0" w:rsidRDefault="009418F0">
      <w:pPr>
        <w:rPr>
          <w:lang w:val="en-US"/>
        </w:rPr>
      </w:pPr>
    </w:p>
    <w:p w14:paraId="1935DBBA" w14:textId="423B36F4" w:rsidR="009418F0" w:rsidRDefault="009418F0">
      <w:pPr>
        <w:rPr>
          <w:lang w:val="en-US"/>
        </w:rPr>
      </w:pPr>
    </w:p>
    <w:p w14:paraId="74B7F3F2" w14:textId="77777777" w:rsidR="009418F0" w:rsidRDefault="009418F0">
      <w:pPr>
        <w:rPr>
          <w:lang w:val="en-US"/>
        </w:rPr>
      </w:pPr>
    </w:p>
    <w:p w14:paraId="1C2D500E" w14:textId="2A17B243" w:rsidR="009418F0" w:rsidRDefault="00BA63A9" w:rsidP="009418F0">
      <w:pPr>
        <w:spacing w:line="480" w:lineRule="auto"/>
        <w:ind w:firstLine="720"/>
        <w:jc w:val="both"/>
        <w:rPr>
          <w:lang w:val="en-US"/>
        </w:rPr>
      </w:pPr>
      <w:r>
        <w:rPr>
          <w:lang w:val="en-US"/>
        </w:rPr>
        <w:lastRenderedPageBreak/>
        <w:t xml:space="preserve">Summary </w:t>
      </w:r>
    </w:p>
    <w:p w14:paraId="62E64E2E" w14:textId="358DCE3A" w:rsidR="00AF6AB6" w:rsidRDefault="00BA63A9" w:rsidP="009418F0">
      <w:pPr>
        <w:spacing w:line="480" w:lineRule="auto"/>
        <w:ind w:firstLine="720"/>
        <w:jc w:val="both"/>
        <w:rPr>
          <w:lang w:val="en-US"/>
        </w:rPr>
      </w:pPr>
      <w:r>
        <w:rPr>
          <w:lang w:val="en-US"/>
        </w:rPr>
        <w:t>The accounting industry has been faced with various challenges that have limited understanding of the current innovation especially considering information management.  Financial information is essential within an accounting industry and thus there is a need to focus on highly confidential information systems that can limit fraud and any other malpractice. The integration of technology has sought to provide a better emphasis on the underlying changes which define better changes within an organizational context. Blockchain is an emerging distributed ledger technology that is focusing on revolutionizing the accounting practice. Technological changes are essential especially considering the ability to focus on necessary changes which help identify the better level of development. Therefore the article focused on the underlying benefits and limitations regarding its implementation as well as whether it is advisable to incorporate the blockchain technology</w:t>
      </w:r>
      <w:r w:rsidR="00926E2A">
        <w:rPr>
          <w:lang w:val="en-US"/>
        </w:rPr>
        <w:t xml:space="preserve"> in accounting practice.</w:t>
      </w:r>
    </w:p>
    <w:p w14:paraId="7C9E23DF" w14:textId="04F25AF7" w:rsidR="00926E2A" w:rsidRDefault="00BA63A9" w:rsidP="009418F0">
      <w:pPr>
        <w:spacing w:line="480" w:lineRule="auto"/>
        <w:ind w:firstLine="720"/>
        <w:jc w:val="both"/>
        <w:rPr>
          <w:lang w:val="en-US"/>
        </w:rPr>
      </w:pPr>
      <w:r>
        <w:rPr>
          <w:lang w:val="en-US"/>
        </w:rPr>
        <w:t>Blockchain is considered as a cutting edge technology that is focusing on transforming different accounting processes including invoicing, payment, processing, contracts as well as documentation which have experienced significant challenges. The ability to ensure that the process is integrated has focused on improving the level of efficiency especially with increasing issues within an accounting practice. Blockchain has received significant attention in the recent past, and it is considered a game changer and a solution to the predicaments of accounting officers.</w:t>
      </w:r>
    </w:p>
    <w:p w14:paraId="38F91183" w14:textId="7EC31BE9" w:rsidR="00926E2A" w:rsidRDefault="00BA63A9" w:rsidP="009418F0">
      <w:pPr>
        <w:spacing w:line="480" w:lineRule="auto"/>
        <w:ind w:firstLine="720"/>
        <w:jc w:val="both"/>
        <w:rPr>
          <w:lang w:val="en-US"/>
        </w:rPr>
      </w:pPr>
      <w:r>
        <w:rPr>
          <w:lang w:val="en-US"/>
        </w:rPr>
        <w:t xml:space="preserve"> The changing office environment requires integration of necessary changes which help outline better elements which help identify essential components that maintain better outcomes across different departments. The automation of the entire accounting practice ensures that there is a secure integration of necessary changes which help outline significant changes which help identify better outcomes across the organizational environment.</w:t>
      </w:r>
      <w:r w:rsidR="00411406">
        <w:rPr>
          <w:lang w:val="en-US"/>
        </w:rPr>
        <w:t xml:space="preserve"> Blockchain technology </w:t>
      </w:r>
      <w:r w:rsidR="00411406">
        <w:rPr>
          <w:lang w:val="en-US"/>
        </w:rPr>
        <w:lastRenderedPageBreak/>
        <w:t>has been essential in maintaining a high level of information integrity. The transactions that are stored in the form of blocks within the blockchain cannot be altered which is crucial in identifying significant changes which help attain better outcomes.</w:t>
      </w:r>
    </w:p>
    <w:p w14:paraId="1E12B0C8" w14:textId="6CF721AD" w:rsidR="00411406" w:rsidRDefault="00BA63A9" w:rsidP="009418F0">
      <w:pPr>
        <w:spacing w:line="480" w:lineRule="auto"/>
        <w:ind w:firstLine="720"/>
        <w:jc w:val="both"/>
        <w:rPr>
          <w:lang w:val="en-US"/>
        </w:rPr>
      </w:pPr>
      <w:r>
        <w:rPr>
          <w:lang w:val="en-US"/>
        </w:rPr>
        <w:t>The integration of smart technology, especially in developing contracts, has outlined important concepts which define critical processes that attain a high level of proficiency.</w:t>
      </w:r>
      <w:r w:rsidR="009956F9">
        <w:rPr>
          <w:lang w:val="en-US"/>
        </w:rPr>
        <w:t xml:space="preserve"> Smart </w:t>
      </w:r>
      <w:r w:rsidR="009418F0">
        <w:rPr>
          <w:lang w:val="en-US"/>
        </w:rPr>
        <w:t>contracts</w:t>
      </w:r>
      <w:r w:rsidR="009956F9">
        <w:rPr>
          <w:lang w:val="en-US"/>
        </w:rPr>
        <w:t xml:space="preserve"> can be effectively incorporated within the blockchain and executed. The implementation of the Blockchain focuses on different approaches which help identify important ways that transactions can take place. </w:t>
      </w:r>
    </w:p>
    <w:p w14:paraId="7EF483C1" w14:textId="21D29CCD" w:rsidR="009956F9" w:rsidRDefault="00BA63A9" w:rsidP="009418F0">
      <w:pPr>
        <w:spacing w:line="480" w:lineRule="auto"/>
        <w:ind w:firstLine="720"/>
        <w:jc w:val="both"/>
        <w:rPr>
          <w:lang w:val="en-US"/>
        </w:rPr>
      </w:pPr>
      <w:r>
        <w:rPr>
          <w:lang w:val="en-US"/>
        </w:rPr>
        <w:t>The limitation of blockchain technology includes security risks. The changing technology landscape makes it difficult to adopt a particular approach when dealing with changes within a given system. Therefore the security of the system is not perfect, and thus there is a likelihood of infiltration. The implementation of the Blockchain system requires a large distribution network to ensure that it functions correctly. This means that small connections have limited influence on the ability to integrate necessary measures which help attain better outcomes within an accounting practice.</w:t>
      </w:r>
    </w:p>
    <w:p w14:paraId="27D62643" w14:textId="42D23710" w:rsidR="009956F9" w:rsidRDefault="00BA63A9" w:rsidP="009418F0">
      <w:pPr>
        <w:spacing w:line="480" w:lineRule="auto"/>
        <w:ind w:firstLine="720"/>
        <w:jc w:val="both"/>
        <w:rPr>
          <w:lang w:val="en-US"/>
        </w:rPr>
      </w:pPr>
      <w:r>
        <w:rPr>
          <w:lang w:val="en-US"/>
        </w:rPr>
        <w:t xml:space="preserve">My opinion </w:t>
      </w:r>
    </w:p>
    <w:p w14:paraId="15972FA4" w14:textId="4E7A86C5" w:rsidR="009956F9" w:rsidRDefault="00BA63A9" w:rsidP="009418F0">
      <w:pPr>
        <w:spacing w:line="480" w:lineRule="auto"/>
        <w:ind w:firstLine="720"/>
        <w:jc w:val="both"/>
        <w:rPr>
          <w:lang w:val="en-US"/>
        </w:rPr>
      </w:pPr>
      <w:r>
        <w:rPr>
          <w:lang w:val="en-US"/>
        </w:rPr>
        <w:t xml:space="preserve">The implementation of the blockchain technology within the accounting practice is essential and integrates significant changes which help outline crucial elements that maintain positive development especially when dealing with vital financial information. The fact that blockchain has incorporated all accounting operations makes it the best option to consider. However, it is essential to understand the underlying challenges and risks when using blockchain technology. Security within a networked system is an important issue that cannot be ignored considering the impact a security breach can have on an organization. It is essential always to have a backup option where in case of any technology hitch the company information </w:t>
      </w:r>
      <w:r>
        <w:rPr>
          <w:lang w:val="en-US"/>
        </w:rPr>
        <w:lastRenderedPageBreak/>
        <w:t>will be entirely secure.</w:t>
      </w:r>
      <w:r w:rsidR="009418F0">
        <w:rPr>
          <w:lang w:val="en-US"/>
        </w:rPr>
        <w:t xml:space="preserve"> There is a need to continue developing the blockchain technology and ensure that all the existing bugs are controlled efficiently. </w:t>
      </w:r>
    </w:p>
    <w:p w14:paraId="4D911DD0" w14:textId="5331A421" w:rsidR="009418F0" w:rsidRDefault="009418F0">
      <w:pPr>
        <w:rPr>
          <w:lang w:val="en-US"/>
        </w:rPr>
      </w:pPr>
    </w:p>
    <w:p w14:paraId="32727196" w14:textId="6B7C5B09" w:rsidR="009418F0" w:rsidRDefault="009418F0">
      <w:pPr>
        <w:rPr>
          <w:lang w:val="en-US"/>
        </w:rPr>
      </w:pPr>
    </w:p>
    <w:p w14:paraId="1CBD566B" w14:textId="7841E774" w:rsidR="009418F0" w:rsidRDefault="009418F0">
      <w:pPr>
        <w:rPr>
          <w:lang w:val="en-US"/>
        </w:rPr>
      </w:pPr>
    </w:p>
    <w:p w14:paraId="13593452" w14:textId="6038E5E9" w:rsidR="009418F0" w:rsidRDefault="009418F0">
      <w:pPr>
        <w:rPr>
          <w:lang w:val="en-US"/>
        </w:rPr>
      </w:pPr>
    </w:p>
    <w:p w14:paraId="01D8F75C" w14:textId="7B96447B" w:rsidR="009418F0" w:rsidRDefault="009418F0">
      <w:pPr>
        <w:rPr>
          <w:lang w:val="en-US"/>
        </w:rPr>
      </w:pPr>
    </w:p>
    <w:p w14:paraId="4ECE2E80" w14:textId="56DAD32B" w:rsidR="009418F0" w:rsidRDefault="009418F0">
      <w:pPr>
        <w:rPr>
          <w:lang w:val="en-US"/>
        </w:rPr>
      </w:pPr>
    </w:p>
    <w:p w14:paraId="23E3FD54" w14:textId="7C7A37C9" w:rsidR="009418F0" w:rsidRDefault="009418F0">
      <w:pPr>
        <w:rPr>
          <w:lang w:val="en-US"/>
        </w:rPr>
      </w:pPr>
    </w:p>
    <w:p w14:paraId="77BB03AA" w14:textId="5C889574" w:rsidR="009418F0" w:rsidRDefault="009418F0">
      <w:pPr>
        <w:rPr>
          <w:lang w:val="en-US"/>
        </w:rPr>
      </w:pPr>
    </w:p>
    <w:p w14:paraId="7EDA775A" w14:textId="1E21AD56" w:rsidR="009418F0" w:rsidRDefault="009418F0">
      <w:pPr>
        <w:rPr>
          <w:lang w:val="en-US"/>
        </w:rPr>
      </w:pPr>
    </w:p>
    <w:p w14:paraId="0D03769D" w14:textId="58EA2B9E" w:rsidR="009418F0" w:rsidRDefault="009418F0">
      <w:pPr>
        <w:rPr>
          <w:lang w:val="en-US"/>
        </w:rPr>
      </w:pPr>
    </w:p>
    <w:p w14:paraId="2A982A49" w14:textId="2A9AFCDA" w:rsidR="009418F0" w:rsidRDefault="009418F0">
      <w:pPr>
        <w:rPr>
          <w:lang w:val="en-US"/>
        </w:rPr>
      </w:pPr>
    </w:p>
    <w:p w14:paraId="16E2F1DE" w14:textId="1B658DBE" w:rsidR="009418F0" w:rsidRDefault="009418F0">
      <w:pPr>
        <w:rPr>
          <w:lang w:val="en-US"/>
        </w:rPr>
      </w:pPr>
    </w:p>
    <w:p w14:paraId="21FB7F6D" w14:textId="4854446D" w:rsidR="009418F0" w:rsidRDefault="009418F0">
      <w:pPr>
        <w:rPr>
          <w:lang w:val="en-US"/>
        </w:rPr>
      </w:pPr>
    </w:p>
    <w:p w14:paraId="63D1DC8B" w14:textId="05069D43" w:rsidR="009418F0" w:rsidRDefault="009418F0">
      <w:pPr>
        <w:rPr>
          <w:lang w:val="en-US"/>
        </w:rPr>
      </w:pPr>
    </w:p>
    <w:p w14:paraId="69CBC1DE" w14:textId="48D95A22" w:rsidR="009418F0" w:rsidRDefault="009418F0">
      <w:pPr>
        <w:rPr>
          <w:lang w:val="en-US"/>
        </w:rPr>
      </w:pPr>
    </w:p>
    <w:p w14:paraId="5563A730" w14:textId="6B11B84C" w:rsidR="009418F0" w:rsidRDefault="009418F0">
      <w:pPr>
        <w:rPr>
          <w:lang w:val="en-US"/>
        </w:rPr>
      </w:pPr>
    </w:p>
    <w:p w14:paraId="21D82FFA" w14:textId="7DB540BD" w:rsidR="009418F0" w:rsidRDefault="009418F0">
      <w:pPr>
        <w:rPr>
          <w:lang w:val="en-US"/>
        </w:rPr>
      </w:pPr>
    </w:p>
    <w:p w14:paraId="2D819855" w14:textId="5FBDD084" w:rsidR="009418F0" w:rsidRDefault="009418F0">
      <w:pPr>
        <w:rPr>
          <w:lang w:val="en-US"/>
        </w:rPr>
      </w:pPr>
    </w:p>
    <w:p w14:paraId="0FF5376A" w14:textId="4D5BA0B8" w:rsidR="009418F0" w:rsidRDefault="009418F0">
      <w:pPr>
        <w:rPr>
          <w:lang w:val="en-US"/>
        </w:rPr>
      </w:pPr>
    </w:p>
    <w:p w14:paraId="4F318A0F" w14:textId="3A8A4BC6" w:rsidR="009418F0" w:rsidRDefault="009418F0">
      <w:pPr>
        <w:rPr>
          <w:lang w:val="en-US"/>
        </w:rPr>
      </w:pPr>
    </w:p>
    <w:p w14:paraId="6689BB1A" w14:textId="4CDBBBEC" w:rsidR="009418F0" w:rsidRDefault="009418F0">
      <w:pPr>
        <w:rPr>
          <w:lang w:val="en-US"/>
        </w:rPr>
      </w:pPr>
    </w:p>
    <w:p w14:paraId="24C520A8" w14:textId="3982914B" w:rsidR="009418F0" w:rsidRDefault="009418F0">
      <w:pPr>
        <w:rPr>
          <w:lang w:val="en-US"/>
        </w:rPr>
      </w:pPr>
    </w:p>
    <w:p w14:paraId="610CAFED" w14:textId="3EC61474" w:rsidR="009418F0" w:rsidRDefault="009418F0">
      <w:pPr>
        <w:rPr>
          <w:lang w:val="en-US"/>
        </w:rPr>
      </w:pPr>
    </w:p>
    <w:p w14:paraId="500B7B8F" w14:textId="638FF97C" w:rsidR="009418F0" w:rsidRDefault="009418F0">
      <w:pPr>
        <w:rPr>
          <w:lang w:val="en-US"/>
        </w:rPr>
      </w:pPr>
    </w:p>
    <w:p w14:paraId="2562F067" w14:textId="5FAD578A" w:rsidR="009418F0" w:rsidRDefault="009418F0">
      <w:pPr>
        <w:rPr>
          <w:lang w:val="en-US"/>
        </w:rPr>
      </w:pPr>
    </w:p>
    <w:p w14:paraId="180424D9" w14:textId="720658E5" w:rsidR="009418F0" w:rsidRDefault="009418F0">
      <w:pPr>
        <w:rPr>
          <w:lang w:val="en-US"/>
        </w:rPr>
      </w:pPr>
    </w:p>
    <w:p w14:paraId="788D2EA4" w14:textId="5B4347AE" w:rsidR="009418F0" w:rsidRDefault="009418F0">
      <w:pPr>
        <w:rPr>
          <w:lang w:val="en-US"/>
        </w:rPr>
      </w:pPr>
    </w:p>
    <w:p w14:paraId="3F21D306" w14:textId="77777777" w:rsidR="009418F0" w:rsidRDefault="009418F0">
      <w:pPr>
        <w:rPr>
          <w:lang w:val="en-US"/>
        </w:rPr>
      </w:pPr>
    </w:p>
    <w:p w14:paraId="3BAFF8F8" w14:textId="0FA96DD7" w:rsidR="009418F0" w:rsidRDefault="00BA63A9" w:rsidP="009418F0">
      <w:pPr>
        <w:jc w:val="center"/>
        <w:rPr>
          <w:lang w:val="en-US"/>
        </w:rPr>
      </w:pPr>
      <w:r>
        <w:rPr>
          <w:lang w:val="en-US"/>
        </w:rPr>
        <w:lastRenderedPageBreak/>
        <w:t>References</w:t>
      </w:r>
    </w:p>
    <w:p w14:paraId="1187864A" w14:textId="674A2800" w:rsidR="009418F0" w:rsidRDefault="00BA63A9" w:rsidP="009418F0">
      <w:pPr>
        <w:spacing w:line="480" w:lineRule="auto"/>
        <w:ind w:left="720" w:hanging="720"/>
        <w:rPr>
          <w:lang w:val="en-US"/>
        </w:rPr>
      </w:pPr>
      <w:r w:rsidRPr="009418F0">
        <w:t>Kokina, J., Mancha, R., &amp; Pachamanova, D. (2017). Blockchain: Emergent industry adoption and implications for accounting. </w:t>
      </w:r>
      <w:r w:rsidRPr="009418F0">
        <w:rPr>
          <w:i/>
          <w:iCs/>
        </w:rPr>
        <w:t>Journal of Emerging Technologies in Accounting</w:t>
      </w:r>
      <w:r w:rsidRPr="009418F0">
        <w:t>, </w:t>
      </w:r>
      <w:r w:rsidRPr="009418F0">
        <w:rPr>
          <w:i/>
          <w:iCs/>
        </w:rPr>
        <w:t>14</w:t>
      </w:r>
      <w:r w:rsidRPr="009418F0">
        <w:t>(2), 91-100.</w:t>
      </w:r>
    </w:p>
    <w:p w14:paraId="146F93D3" w14:textId="1786CBB7" w:rsidR="00926E2A" w:rsidRDefault="00926E2A">
      <w:pPr>
        <w:rPr>
          <w:lang w:val="en-US"/>
        </w:rPr>
      </w:pPr>
    </w:p>
    <w:p w14:paraId="2941D897" w14:textId="67E0CDD8" w:rsidR="00926E2A" w:rsidRPr="00BB7060" w:rsidRDefault="00926E2A">
      <w:pPr>
        <w:rPr>
          <w:lang w:val="en-US"/>
        </w:rPr>
      </w:pPr>
    </w:p>
    <w:sectPr w:rsidR="00926E2A" w:rsidRPr="00BB7060" w:rsidSect="009418F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E6DCF3" w14:textId="77777777" w:rsidR="008345C7" w:rsidRDefault="008345C7">
      <w:pPr>
        <w:spacing w:after="0" w:line="240" w:lineRule="auto"/>
      </w:pPr>
      <w:r>
        <w:separator/>
      </w:r>
    </w:p>
  </w:endnote>
  <w:endnote w:type="continuationSeparator" w:id="0">
    <w:p w14:paraId="1F1501C1" w14:textId="77777777" w:rsidR="008345C7" w:rsidRDefault="00834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ACE5D9" w14:textId="77777777" w:rsidR="008345C7" w:rsidRDefault="008345C7">
      <w:pPr>
        <w:spacing w:after="0" w:line="240" w:lineRule="auto"/>
      </w:pPr>
      <w:r>
        <w:separator/>
      </w:r>
    </w:p>
  </w:footnote>
  <w:footnote w:type="continuationSeparator" w:id="0">
    <w:p w14:paraId="12E867DF" w14:textId="77777777" w:rsidR="008345C7" w:rsidRDefault="008345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8DF533" w14:textId="57CD2967" w:rsidR="009418F0" w:rsidRDefault="00BA63A9">
    <w:pPr>
      <w:pStyle w:val="Header"/>
      <w:jc w:val="right"/>
    </w:pPr>
    <w:r w:rsidRPr="009418F0">
      <w:rPr>
        <w:lang w:val="en-US"/>
      </w:rPr>
      <w:t xml:space="preserve">BLOCKCHAIN ARTICLE SUMMARY </w:t>
    </w:r>
    <w:r>
      <w:rPr>
        <w:lang w:val="en-US"/>
      </w:rPr>
      <w:t xml:space="preserve">                                                                              </w:t>
    </w:r>
    <w:sdt>
      <w:sdtPr>
        <w:id w:val="-132284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2B63503" w14:textId="77777777" w:rsidR="009418F0" w:rsidRDefault="009418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FCC61B" w14:textId="21B39DDB" w:rsidR="009418F0" w:rsidRDefault="00BA63A9">
    <w:pPr>
      <w:pStyle w:val="Header"/>
      <w:jc w:val="right"/>
    </w:pPr>
    <w:r>
      <w:rPr>
        <w:lang w:val="en-US"/>
      </w:rPr>
      <w:t xml:space="preserve">Running head: BLOCKCHAIN ARTICLE SUMMARY                                                       </w:t>
    </w:r>
    <w:sdt>
      <w:sdtPr>
        <w:id w:val="825805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1CE1632" w14:textId="77777777" w:rsidR="009418F0" w:rsidRDefault="009418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Q0M7c0MTSysDAzMDdW0lEKTi0uzszPAykwrAUAZRqNYiwAAAA="/>
  </w:docVars>
  <w:rsids>
    <w:rsidRoot w:val="00BB7060"/>
    <w:rsid w:val="00206167"/>
    <w:rsid w:val="00216054"/>
    <w:rsid w:val="00411406"/>
    <w:rsid w:val="00695BFD"/>
    <w:rsid w:val="008345C7"/>
    <w:rsid w:val="00926E2A"/>
    <w:rsid w:val="009418F0"/>
    <w:rsid w:val="009956F9"/>
    <w:rsid w:val="00AF6AB6"/>
    <w:rsid w:val="00BA63A9"/>
    <w:rsid w:val="00BB706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5C8B83-E806-436E-A41F-0709D95CA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18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18F0"/>
  </w:style>
  <w:style w:type="paragraph" w:styleId="Footer">
    <w:name w:val="footer"/>
    <w:basedOn w:val="Normal"/>
    <w:link w:val="FooterChar"/>
    <w:uiPriority w:val="99"/>
    <w:unhideWhenUsed/>
    <w:rsid w:val="009418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1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667</Words>
  <Characters>3803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2019-05-10T13:19:00Z</dcterms:created>
  <dcterms:modified xsi:type="dcterms:W3CDTF">2019-05-10T13:19:00Z</dcterms:modified>
</cp:coreProperties>
</file>